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50AA8F57">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76EAA201" w:rsidP="00891195">
            <w:r>
              <w:t>Course: Music Technology</w:t>
            </w:r>
          </w:p>
        </w:tc>
        <w:tc>
          <w:tcPr>
            <w:tcW w:w="5310" w:type="dxa"/>
            <w:gridSpan w:val="4"/>
            <w:shd w:val="clear" w:color="auto" w:fill="7030A0"/>
          </w:tcPr>
          <w:p w14:paraId="25BF5FD3" w14:textId="5F347667" w:rsidR="00B87CFC" w:rsidRPr="004A7FBB" w:rsidRDefault="498EA405" w:rsidP="498EA405">
            <w:pPr>
              <w:cnfStyle w:val="100000000000" w:firstRow="1" w:lastRow="0" w:firstColumn="0" w:lastColumn="0" w:oddVBand="0" w:evenVBand="0" w:oddHBand="0" w:evenHBand="0" w:firstRowFirstColumn="0" w:firstRowLastColumn="0" w:lastRowFirstColumn="0" w:lastRowLastColumn="0"/>
            </w:pPr>
            <w:r>
              <w:t xml:space="preserve">GRADE: </w:t>
            </w:r>
            <w:r w:rsidR="006303BC">
              <w:t xml:space="preserve">Middle School       </w:t>
            </w:r>
            <w:r>
              <w:t>2-3 85-minute classes</w:t>
            </w:r>
          </w:p>
          <w:p w14:paraId="6E4D1B03" w14:textId="50036A87" w:rsidR="00B87CFC" w:rsidRPr="004A7FBB" w:rsidRDefault="00B87CFC" w:rsidP="498EA405">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6A82BDC1"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EC7B7E">
              <w:t>4</w:t>
            </w:r>
          </w:p>
        </w:tc>
        <w:tc>
          <w:tcPr>
            <w:tcW w:w="1260" w:type="dxa"/>
            <w:shd w:val="clear" w:color="auto" w:fill="7030A0"/>
          </w:tcPr>
          <w:p w14:paraId="001D20D8" w14:textId="25B8AFD0" w:rsidR="003028B1" w:rsidRPr="004A7FBB" w:rsidRDefault="498EA405" w:rsidP="002A529F">
            <w:pPr>
              <w:cnfStyle w:val="100000000000" w:firstRow="1" w:lastRow="0" w:firstColumn="0" w:lastColumn="0" w:oddVBand="0" w:evenVBand="0" w:oddHBand="0" w:evenHBand="0" w:firstRowFirstColumn="0" w:firstRowLastColumn="0" w:lastRowFirstColumn="0" w:lastRowLastColumn="0"/>
            </w:pPr>
            <w:r>
              <w:t>Lesson Plan: 1</w:t>
            </w:r>
          </w:p>
        </w:tc>
      </w:tr>
      <w:tr w:rsidR="00DC208A" w:rsidRPr="004A7FBB" w14:paraId="46AA5D6B" w14:textId="77777777" w:rsidTr="50AA8F57">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37821CA5" w:rsidR="00DC208A" w:rsidRPr="004A7FBB" w:rsidRDefault="1F708AFF" w:rsidP="005D09A5">
            <w:r w:rsidRPr="1F708AFF">
              <w:t xml:space="preserve">LESSON TITLE:  </w:t>
            </w:r>
            <w:r w:rsidR="00EC7B7E">
              <w:t>What is harmony?</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77777777" w:rsidR="00DC1D90" w:rsidRPr="004A7FBB"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71AADE51" w14:textId="11FA1E4D" w:rsidR="000072A6" w:rsidRPr="00A12BE6" w:rsidRDefault="00611E8B"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4FFB5258" wp14:editId="55278EC0">
                      <wp:extent cx="2841265" cy="1155768"/>
                      <wp:effectExtent l="4445"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rot="16200000">
                                <a:off x="0" y="0"/>
                                <a:ext cx="2906323" cy="1182232"/>
                              </a:xfrm>
                              <a:prstGeom prst="rect">
                                <a:avLst/>
                              </a:prstGeom>
                              <a:noFill/>
                              <a:ln>
                                <a:noFill/>
                              </a:ln>
                            </pic:spPr>
                          </pic:pic>
                        </a:graphicData>
                      </a:graphic>
                    </wp:inline>
                  </w:drawing>
                </w:r>
              </w:p>
            </w:sdtContent>
          </w:sdt>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50AA8F57">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5EA7D17F" w:rsidR="008C35D1" w:rsidRPr="00966439" w:rsidRDefault="498EA405" w:rsidP="00E5246D">
            <w:pPr>
              <w:rPr>
                <w:b w:val="0"/>
                <w:bCs w:val="0"/>
              </w:rPr>
            </w:pPr>
            <w:r w:rsidRPr="498EA405">
              <w:t>ENDURING UNDERSTANDING:</w:t>
            </w:r>
            <w:r>
              <w:rPr>
                <w:b w:val="0"/>
                <w:bCs w:val="0"/>
              </w:rPr>
              <w:t xml:space="preserve"> Analyzing the creators’ context and how they manipulate elements of music provides insight into their intent and informs performance.</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50AA8F57">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728B5167" w:rsidR="008C35D1" w:rsidRPr="0089109E" w:rsidRDefault="009C0BB2" w:rsidP="00951CF6">
            <w:pPr>
              <w:rPr>
                <w:b w:val="0"/>
                <w:highlight w:val="yellow"/>
              </w:rPr>
            </w:pPr>
            <w:r w:rsidRPr="00966439">
              <w:t>TECHNICAL FOCUS:</w:t>
            </w:r>
            <w:r w:rsidR="00087948" w:rsidRPr="00966439">
              <w:rPr>
                <w:b w:val="0"/>
              </w:rPr>
              <w:t xml:space="preserve"> Students will </w:t>
            </w:r>
            <w:r w:rsidR="00D42BA5">
              <w:rPr>
                <w:b w:val="0"/>
              </w:rPr>
              <w:t xml:space="preserve">be able to define and identify </w:t>
            </w:r>
            <w:r w:rsidR="00EC7B7E">
              <w:rPr>
                <w:b w:val="0"/>
              </w:rPr>
              <w:t>harmony, chords, and how</w:t>
            </w:r>
            <w:r w:rsidR="00C73E6D">
              <w:rPr>
                <w:b w:val="0"/>
              </w:rPr>
              <w:t xml:space="preserve"> </w:t>
            </w:r>
            <w:r w:rsidR="00EC7B7E">
              <w:rPr>
                <w:b w:val="0"/>
              </w:rPr>
              <w:t xml:space="preserve">harmony </w:t>
            </w:r>
            <w:proofErr w:type="gramStart"/>
            <w:r w:rsidR="00EC7B7E">
              <w:rPr>
                <w:b w:val="0"/>
              </w:rPr>
              <w:t>shapes</w:t>
            </w:r>
            <w:proofErr w:type="gramEnd"/>
            <w:r w:rsidR="00EC7B7E">
              <w:rPr>
                <w:b w:val="0"/>
              </w:rPr>
              <w:t xml:space="preserve"> musical purpose and intent</w:t>
            </w:r>
            <w:r w:rsidR="00966439" w:rsidRPr="00966439">
              <w:rPr>
                <w:b w:val="0"/>
              </w:rPr>
              <w:t>. Student will use the DAW</w:t>
            </w:r>
            <w:r w:rsidR="00C73E6D">
              <w:rPr>
                <w:b w:val="0"/>
              </w:rPr>
              <w:t>, MIDI device</w:t>
            </w:r>
            <w:r w:rsidR="00966439" w:rsidRPr="00966439">
              <w:rPr>
                <w:b w:val="0"/>
              </w:rPr>
              <w:t xml:space="preserve"> </w:t>
            </w:r>
            <w:r w:rsidR="00C73E6D">
              <w:rPr>
                <w:b w:val="0"/>
              </w:rPr>
              <w:t>or</w:t>
            </w:r>
            <w:r w:rsidR="00966439" w:rsidRPr="00966439">
              <w:rPr>
                <w:b w:val="0"/>
              </w:rPr>
              <w:t xml:space="preserve"> other digital tools to </w:t>
            </w:r>
            <w:r w:rsidR="000072A6">
              <w:rPr>
                <w:b w:val="0"/>
              </w:rPr>
              <w:t xml:space="preserve">explore, improvise, and </w:t>
            </w:r>
            <w:r w:rsidR="00966439" w:rsidRPr="00966439">
              <w:rPr>
                <w:b w:val="0"/>
              </w:rPr>
              <w:t xml:space="preserve">create </w:t>
            </w:r>
            <w:r w:rsidR="00EC7B7E">
              <w:rPr>
                <w:b w:val="0"/>
              </w:rPr>
              <w:t>harmony</w:t>
            </w:r>
            <w:r w:rsidR="00C73E6D">
              <w:rPr>
                <w:b w:val="0"/>
              </w:rPr>
              <w:t xml:space="preserve"> based on </w:t>
            </w:r>
            <w:r w:rsidR="00EC7B7E">
              <w:rPr>
                <w:b w:val="0"/>
              </w:rPr>
              <w:t>triads</w:t>
            </w:r>
            <w:r w:rsidR="00966439" w:rsidRPr="00966439">
              <w:rPr>
                <w:b w:val="0"/>
              </w:rPr>
              <w:t>.</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50AA8F57">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498EA405" w:rsidP="1F708AFF">
            <w:r>
              <w:t xml:space="preserve">MUSIC TECHNOLOGY GSE TO ADDRESS IN UNIT: </w:t>
            </w:r>
          </w:p>
          <w:p w14:paraId="18809384" w14:textId="403418C7" w:rsidR="498EA405" w:rsidRDefault="498EA405" w:rsidP="498EA405">
            <w:pPr>
              <w:rPr>
                <w:u w:val="single"/>
              </w:rPr>
            </w:pPr>
          </w:p>
          <w:p w14:paraId="39BDA9C1" w14:textId="49B4E5C6" w:rsidR="000072A6" w:rsidRPr="000072A6" w:rsidRDefault="498EA405" w:rsidP="498EA405">
            <w:pPr>
              <w:rPr>
                <w:u w:val="single"/>
              </w:rPr>
            </w:pPr>
            <w:r w:rsidRPr="498EA405">
              <w:rPr>
                <w:u w:val="single"/>
              </w:rPr>
              <w:t>PERFORMING</w:t>
            </w:r>
          </w:p>
          <w:p w14:paraId="6E0B002E" w14:textId="2C81E0A6" w:rsidR="00EC7B7E" w:rsidRPr="00EC7B7E" w:rsidRDefault="006303BC" w:rsidP="00EC7B7E">
            <w:pPr>
              <w:rPr>
                <w:b w:val="0"/>
                <w:bCs w:val="0"/>
              </w:rPr>
            </w:pPr>
            <w:r>
              <w:t>M</w:t>
            </w:r>
            <w:r w:rsidR="498EA405" w:rsidRPr="498EA405">
              <w:t>SMTC</w:t>
            </w:r>
            <w:r>
              <w:t>6</w:t>
            </w:r>
            <w:r w:rsidR="498EA405" w:rsidRPr="498EA405">
              <w:t>.PR.2: Analyze the structure and context of varied musical works (e.g. arrangement, composition, improvisation, mixed-media project, orchestration, sound design) and their effects on performance.</w:t>
            </w:r>
            <w:r w:rsidR="498EA405">
              <w:rPr>
                <w:b w:val="0"/>
                <w:bCs w:val="0"/>
              </w:rPr>
              <w:t xml:space="preserve"> </w:t>
            </w:r>
          </w:p>
          <w:p w14:paraId="65F5468E" w14:textId="77777777" w:rsidR="0042058A" w:rsidRDefault="0042058A" w:rsidP="0042058A">
            <w:pPr>
              <w:rPr>
                <w:bCs w:val="0"/>
              </w:rPr>
            </w:pPr>
          </w:p>
          <w:p w14:paraId="683251E7" w14:textId="6C0EDCC2" w:rsidR="00EC7B7E" w:rsidRPr="00596AC3" w:rsidRDefault="498EA405" w:rsidP="498EA405">
            <w:pPr>
              <w:rPr>
                <w:u w:val="single"/>
              </w:rPr>
            </w:pPr>
            <w:r w:rsidRPr="498EA405">
              <w:rPr>
                <w:u w:val="single"/>
              </w:rPr>
              <w:t>RESPONDING</w:t>
            </w:r>
          </w:p>
          <w:p w14:paraId="25EC24D2" w14:textId="3B3849A2" w:rsidR="00EC7B7E" w:rsidRPr="00EC7B7E" w:rsidRDefault="006303BC" w:rsidP="498EA405">
            <w:pPr>
              <w:rPr>
                <w:u w:val="single"/>
              </w:rPr>
            </w:pPr>
            <w:r>
              <w:t>M</w:t>
            </w:r>
            <w:r w:rsidR="498EA405" w:rsidRPr="498EA405">
              <w:t>SMTC</w:t>
            </w:r>
            <w:r>
              <w:t>6</w:t>
            </w:r>
            <w:r w:rsidR="498EA405" w:rsidRPr="498EA405">
              <w:t>.RE.3: Support interpretations of musical works (e.g. arrangement, composition, improvisation, mixed-media project, orchestration, sound design) that reflect the expressive intent of creators/performers</w:t>
            </w: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50AA8F57">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50AA8F57">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50AA8F57">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49DFF6DA" w:rsidR="00101116" w:rsidRPr="00966439" w:rsidRDefault="00101116" w:rsidP="00021CDB">
            <w:pPr>
              <w:pStyle w:val="ListParagraph"/>
              <w:numPr>
                <w:ilvl w:val="0"/>
                <w:numId w:val="6"/>
              </w:numPr>
              <w:ind w:left="360"/>
              <w:rPr>
                <w:b w:val="0"/>
              </w:rPr>
            </w:pPr>
            <w:r w:rsidRPr="00966439">
              <w:rPr>
                <w:b w:val="0"/>
              </w:rPr>
              <w:t>Survey students about their background knowledge of</w:t>
            </w:r>
            <w:r w:rsidR="0042058A">
              <w:rPr>
                <w:b w:val="0"/>
              </w:rPr>
              <w:t xml:space="preserve"> </w:t>
            </w:r>
            <w:r w:rsidR="00394688">
              <w:rPr>
                <w:b w:val="0"/>
              </w:rPr>
              <w:t>harmony and</w:t>
            </w:r>
            <w:r w:rsidR="000072A6">
              <w:rPr>
                <w:b w:val="0"/>
              </w:rPr>
              <w:t xml:space="preserve"> </w:t>
            </w:r>
            <w:r w:rsidR="00394688">
              <w:rPr>
                <w:b w:val="0"/>
              </w:rPr>
              <w:t>chords</w:t>
            </w:r>
            <w:r w:rsidR="000072A6">
              <w:rPr>
                <w:b w:val="0"/>
              </w:rPr>
              <w:t>.</w:t>
            </w:r>
            <w:r w:rsidRPr="00966439">
              <w:rPr>
                <w:b w:val="0"/>
              </w:rPr>
              <w:t xml:space="preserve"> </w:t>
            </w:r>
          </w:p>
        </w:tc>
        <w:tc>
          <w:tcPr>
            <w:tcW w:w="3810" w:type="dxa"/>
            <w:gridSpan w:val="2"/>
            <w:shd w:val="clear" w:color="auto" w:fill="auto"/>
          </w:tcPr>
          <w:p w14:paraId="778CA39D" w14:textId="77777777" w:rsidR="00121EE8" w:rsidRPr="00966439" w:rsidRDefault="00121EE8" w:rsidP="00021CD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021CD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3B4B7560" w:rsidR="008C35D1" w:rsidRPr="00966439" w:rsidRDefault="498EA405" w:rsidP="00021CD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Record a 4-measure chord progression in the DAW.</w:t>
            </w: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56D6FAB1" w:rsidR="008C35D1" w:rsidRPr="00966439" w:rsidRDefault="498EA405" w:rsidP="00021CDB">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5DE2ABAB" w:rsidR="008C35D1" w:rsidRPr="00966439" w:rsidRDefault="00394688" w:rsidP="00021CDB">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Identify major and minor harmony in music</w:t>
            </w:r>
            <w:r w:rsidR="00E61A7F">
              <w:t>.</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50AA8F57">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50AA8F57">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2AE283D5" w:rsidR="00F05CFC" w:rsidRPr="009B0668" w:rsidRDefault="498EA405" w:rsidP="00970835">
            <w:pPr>
              <w:rPr>
                <w:b w:val="0"/>
                <w:bCs w:val="0"/>
              </w:rPr>
            </w:pPr>
            <w:r>
              <w:rPr>
                <w:b w:val="0"/>
                <w:bCs w:val="0"/>
              </w:rPr>
              <w:t>Introductory knowledge of the elements of music focusing specifically on harmony.</w:t>
            </w:r>
          </w:p>
          <w:p w14:paraId="0640D4AC" w14:textId="5C0B6328" w:rsidR="498EA405" w:rsidRDefault="498EA405"/>
          <w:p w14:paraId="095FB5A3" w14:textId="77777777" w:rsidR="00951CF6" w:rsidRPr="001814D3" w:rsidRDefault="00822D00" w:rsidP="00970835">
            <w:r w:rsidRPr="001814D3">
              <w:t>CONCEPTS</w:t>
            </w:r>
            <w:r w:rsidR="002260B1" w:rsidRPr="001814D3">
              <w:t>:</w:t>
            </w:r>
            <w:r w:rsidR="002A17B3" w:rsidRPr="001814D3">
              <w:t xml:space="preserve"> </w:t>
            </w:r>
          </w:p>
          <w:p w14:paraId="37C7D7E0" w14:textId="4198DA4B" w:rsidR="00834A11" w:rsidRPr="001814D3" w:rsidRDefault="00394688" w:rsidP="00021CDB">
            <w:pPr>
              <w:pStyle w:val="ListParagraph"/>
              <w:numPr>
                <w:ilvl w:val="0"/>
                <w:numId w:val="5"/>
              </w:numPr>
              <w:rPr>
                <w:b w:val="0"/>
              </w:rPr>
            </w:pPr>
            <w:r>
              <w:rPr>
                <w:b w:val="0"/>
              </w:rPr>
              <w:t>chords</w:t>
            </w:r>
          </w:p>
          <w:p w14:paraId="08B185EB" w14:textId="5D27399B" w:rsidR="008C3FA3" w:rsidRPr="00090370" w:rsidRDefault="00394688" w:rsidP="00021CDB">
            <w:pPr>
              <w:pStyle w:val="ListParagraph"/>
              <w:numPr>
                <w:ilvl w:val="0"/>
                <w:numId w:val="5"/>
              </w:numPr>
              <w:rPr>
                <w:b w:val="0"/>
              </w:rPr>
            </w:pPr>
            <w:r>
              <w:rPr>
                <w:b w:val="0"/>
              </w:rPr>
              <w:t>progression</w:t>
            </w:r>
          </w:p>
          <w:p w14:paraId="47F5C38C" w14:textId="73460FD3" w:rsidR="00090370" w:rsidRPr="001814D3" w:rsidRDefault="498EA405" w:rsidP="00021CDB">
            <w:pPr>
              <w:pStyle w:val="ListParagraph"/>
              <w:numPr>
                <w:ilvl w:val="0"/>
                <w:numId w:val="5"/>
              </w:numPr>
              <w:rPr>
                <w:b w:val="0"/>
                <w:bCs w:val="0"/>
              </w:rPr>
            </w:pPr>
            <w:r>
              <w:rPr>
                <w:b w:val="0"/>
                <w:bCs w:val="0"/>
              </w:rPr>
              <w:t>major and minor</w:t>
            </w:r>
          </w:p>
          <w:p w14:paraId="29634D1D" w14:textId="046A5D42" w:rsidR="498EA405" w:rsidRDefault="498EA405"/>
          <w:p w14:paraId="570E8E4C" w14:textId="10F5BB31" w:rsidR="002F615E" w:rsidRPr="001814D3" w:rsidRDefault="00822D00" w:rsidP="00970835">
            <w:r w:rsidRPr="001814D3">
              <w:t>VOCABULARY</w:t>
            </w:r>
            <w:r w:rsidR="002260B1" w:rsidRPr="001814D3">
              <w:t xml:space="preserve">: </w:t>
            </w:r>
          </w:p>
          <w:p w14:paraId="6884C5A2" w14:textId="77D5A117" w:rsidR="00090370" w:rsidRPr="00090370" w:rsidRDefault="498EA405" w:rsidP="00444F2B">
            <w:pPr>
              <w:rPr>
                <w:b w:val="0"/>
              </w:rPr>
            </w:pPr>
            <w:r>
              <w:rPr>
                <w:b w:val="0"/>
                <w:bCs w:val="0"/>
              </w:rPr>
              <w:t>Chord, harmony, interval, inversion, key, major chord, minor chord, progression</w:t>
            </w:r>
          </w:p>
          <w:p w14:paraId="570BB7FB" w14:textId="69BD50D2" w:rsidR="498EA405" w:rsidRDefault="498EA405" w:rsidP="498EA405">
            <w:pPr>
              <w:rPr>
                <w:rFonts w:cs="Times New Roman (Body CS)"/>
                <w:b w:val="0"/>
                <w:bCs w:val="0"/>
                <w:caps/>
              </w:rPr>
            </w:pPr>
          </w:p>
          <w:p w14:paraId="1ED271A4" w14:textId="77777777" w:rsidR="00BD4C44" w:rsidRDefault="00BD4C44" w:rsidP="498EA405">
            <w:pPr>
              <w:rPr>
                <w:rFonts w:cs="Times New Roman (Body CS)"/>
                <w:caps/>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222EA425" w14:textId="7AA6D058" w:rsidR="00394688" w:rsidRDefault="00394688" w:rsidP="00444F2B">
            <w:pPr>
              <w:rPr>
                <w:b w:val="0"/>
                <w:bCs w:val="0"/>
              </w:rPr>
            </w:pPr>
            <w:hyperlink r:id="rId16" w:history="1">
              <w:r w:rsidRPr="00394688">
                <w:rPr>
                  <w:rStyle w:val="Hyperlink"/>
                  <w:b w:val="0"/>
                  <w:bCs w:val="0"/>
                </w:rPr>
                <w:t>What is harmony?</w:t>
              </w:r>
            </w:hyperlink>
          </w:p>
          <w:p w14:paraId="792981C8" w14:textId="319491AD" w:rsidR="00394688" w:rsidRDefault="00394688" w:rsidP="00444F2B">
            <w:hyperlink r:id="rId17" w:anchor="what-is-implied-harmony" w:history="1">
              <w:r w:rsidRPr="00394688">
                <w:rPr>
                  <w:rStyle w:val="Hyperlink"/>
                  <w:b w:val="0"/>
                  <w:bCs w:val="0"/>
                </w:rPr>
                <w:t>How Harmony is Used in Music</w:t>
              </w:r>
            </w:hyperlink>
          </w:p>
          <w:p w14:paraId="2BA55EA2" w14:textId="2427F3AC" w:rsidR="00010E7E" w:rsidRDefault="00010E7E" w:rsidP="00444F2B">
            <w:pPr>
              <w:rPr>
                <w:b w:val="0"/>
                <w:bCs w:val="0"/>
              </w:rPr>
            </w:pPr>
            <w:hyperlink r:id="rId18" w:history="1">
              <w:r w:rsidRPr="00010E7E">
                <w:rPr>
                  <w:rStyle w:val="Hyperlink"/>
                  <w:b w:val="0"/>
                  <w:bCs w:val="0"/>
                </w:rPr>
                <w:t>I-V-iv-IV Progression</w:t>
              </w:r>
            </w:hyperlink>
          </w:p>
          <w:p w14:paraId="4967F27E" w14:textId="6C93B23B" w:rsidR="00090370" w:rsidRDefault="00090370" w:rsidP="00444F2B">
            <w:pPr>
              <w:rPr>
                <w:b w:val="0"/>
                <w:bCs w:val="0"/>
              </w:rPr>
            </w:pPr>
            <w:hyperlink r:id="rId19" w:history="1">
              <w:r w:rsidRPr="00090370">
                <w:rPr>
                  <w:rStyle w:val="Hyperlink"/>
                  <w:b w:val="0"/>
                  <w:bCs w:val="0"/>
                </w:rPr>
                <w:t>daveconservatoire.org</w:t>
              </w:r>
            </w:hyperlink>
          </w:p>
          <w:p w14:paraId="27DDE859" w14:textId="10E13160" w:rsidR="009B0668" w:rsidRPr="0089109E" w:rsidRDefault="00730517" w:rsidP="00444F2B">
            <w:pPr>
              <w:rPr>
                <w:b w:val="0"/>
                <w:bCs w:val="0"/>
                <w:highlight w:val="yellow"/>
              </w:rPr>
            </w:pPr>
            <w:hyperlink r:id="rId20" w:history="1">
              <w:r w:rsidRPr="00730517">
                <w:rPr>
                  <w:rStyle w:val="Hyperlink"/>
                  <w:b w:val="0"/>
                  <w:bCs w:val="0"/>
                </w:rPr>
                <w:t>Intervals on the keyboard</w:t>
              </w:r>
            </w:hyperlink>
          </w:p>
        </w:tc>
      </w:tr>
      <w:tr w:rsidR="007477DC" w:rsidRPr="0089109E" w14:paraId="2ED2A82C" w14:textId="77777777" w:rsidTr="50AA8F57">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50AA8F57">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498EA405" w:rsidP="498EA405">
            <w:r w:rsidRPr="498EA405">
              <w:t xml:space="preserve">INCREASED RIGOR: </w:t>
            </w:r>
          </w:p>
          <w:p w14:paraId="45AE781E" w14:textId="0FE7AE11" w:rsidR="00BB6A91" w:rsidRPr="001814D3" w:rsidRDefault="498EA405" w:rsidP="498EA405">
            <w:pPr>
              <w:rPr>
                <w:rFonts w:ascii="Times New Roman" w:eastAsia="Times New Roman" w:hAnsi="Times New Roman" w:cs="Times New Roman"/>
                <w:b w:val="0"/>
                <w:bCs w:val="0"/>
              </w:rPr>
            </w:pPr>
            <w:r w:rsidRPr="498EA405">
              <w:rPr>
                <w:b w:val="0"/>
                <w:bCs w:val="0"/>
              </w:rPr>
              <w:t>Advanced students will improvise rhythms on different chord progressions. Students working at an accelerated pace will learn to play the four chords in different keys.</w:t>
            </w:r>
          </w:p>
          <w:p w14:paraId="343A7E24" w14:textId="3A1ED66C" w:rsidR="498EA405" w:rsidRDefault="498EA405" w:rsidP="498EA405"/>
          <w:p w14:paraId="727C0839" w14:textId="0B653BA9" w:rsidR="00745806" w:rsidRPr="001814D3" w:rsidRDefault="498EA405" w:rsidP="498EA405">
            <w:r w:rsidRPr="498EA405">
              <w:t>ADAPTED ASSIGNMENT:</w:t>
            </w:r>
          </w:p>
          <w:p w14:paraId="1B545FF4" w14:textId="77777777" w:rsidR="00745806" w:rsidRPr="001814D3" w:rsidRDefault="498EA405" w:rsidP="00745806">
            <w:pPr>
              <w:rPr>
                <w:b w:val="0"/>
                <w:bCs w:val="0"/>
              </w:rPr>
            </w:pPr>
            <w:r w:rsidRPr="498EA405">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50AA8F57">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50AA8F57">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021CDB">
            <w:pPr>
              <w:pStyle w:val="ListParagraph"/>
              <w:numPr>
                <w:ilvl w:val="0"/>
                <w:numId w:val="4"/>
              </w:numPr>
              <w:rPr>
                <w:b w:val="0"/>
              </w:rPr>
            </w:pPr>
            <w:r w:rsidRPr="00611E8B">
              <w:rPr>
                <w:b w:val="0"/>
              </w:rPr>
              <w:t>Guided notetaking handout, pencil, and eraser</w:t>
            </w:r>
          </w:p>
          <w:p w14:paraId="12109733" w14:textId="75176BD9" w:rsidR="009A18E2" w:rsidRPr="00611E8B" w:rsidRDefault="00BB6A91" w:rsidP="00021CDB">
            <w:pPr>
              <w:pStyle w:val="ListParagraph"/>
              <w:numPr>
                <w:ilvl w:val="0"/>
                <w:numId w:val="4"/>
              </w:numPr>
              <w:rPr>
                <w:b w:val="0"/>
                <w:bCs w:val="0"/>
              </w:rPr>
            </w:pPr>
            <w:r w:rsidRPr="00611E8B">
              <w:rPr>
                <w:b w:val="0"/>
              </w:rPr>
              <w:t>Student computer workstation, with headphones</w:t>
            </w:r>
          </w:p>
          <w:p w14:paraId="1E915DAB" w14:textId="47796168" w:rsidR="001814D3" w:rsidRPr="00611E8B" w:rsidRDefault="001814D3" w:rsidP="00021CDB">
            <w:pPr>
              <w:pStyle w:val="ListParagraph"/>
              <w:numPr>
                <w:ilvl w:val="0"/>
                <w:numId w:val="4"/>
              </w:numPr>
              <w:rPr>
                <w:b w:val="0"/>
                <w:bCs w:val="0"/>
              </w:rPr>
            </w:pPr>
            <w:r w:rsidRPr="00611E8B">
              <w:rPr>
                <w:b w:val="0"/>
                <w:bCs w:val="0"/>
              </w:rPr>
              <w:t>DAW and MIDI Controller</w:t>
            </w:r>
          </w:p>
          <w:p w14:paraId="31684E13" w14:textId="57C04709" w:rsidR="00BB6A91" w:rsidRPr="00611E8B" w:rsidRDefault="00BB6A91" w:rsidP="00021CDB">
            <w:pPr>
              <w:pStyle w:val="ListParagraph"/>
              <w:numPr>
                <w:ilvl w:val="0"/>
                <w:numId w:val="4"/>
              </w:numPr>
              <w:rPr>
                <w:b w:val="0"/>
                <w:bCs w:val="0"/>
              </w:rPr>
            </w:pPr>
            <w:r w:rsidRPr="00611E8B">
              <w:rPr>
                <w:b w:val="0"/>
                <w:bCs w:val="0"/>
              </w:rPr>
              <w:t>Web browser</w:t>
            </w:r>
          </w:p>
          <w:p w14:paraId="5664DFF9" w14:textId="77777777" w:rsidR="009A18E2" w:rsidRPr="00611E8B" w:rsidRDefault="00BB6A91" w:rsidP="00021CDB">
            <w:pPr>
              <w:pStyle w:val="ListParagraph"/>
              <w:numPr>
                <w:ilvl w:val="0"/>
                <w:numId w:val="4"/>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021CDB">
            <w:pPr>
              <w:pStyle w:val="ListParagraph"/>
              <w:numPr>
                <w:ilvl w:val="0"/>
                <w:numId w:val="4"/>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10A83E20" w:rsidR="00D42BA5" w:rsidRPr="00611E8B" w:rsidRDefault="00D42BA5"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6123F42E" w14:textId="385935B8" w:rsidR="008C7FDD" w:rsidRPr="00611E8B" w:rsidRDefault="00611E8B" w:rsidP="00021CDB">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Harmony &amp; Chords</w:t>
            </w:r>
            <w:r w:rsidR="00E6663A" w:rsidRPr="00611E8B">
              <w:t xml:space="preserve"> .ppt</w:t>
            </w:r>
          </w:p>
          <w:p w14:paraId="600742B8" w14:textId="2EBCD33E" w:rsidR="001E2A89" w:rsidRPr="00611E8B" w:rsidRDefault="001E2A89" w:rsidP="00611E8B">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50AA8F57">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706FB23B" w:rsidR="00A762D8" w:rsidRPr="00F05CFC" w:rsidRDefault="00394688" w:rsidP="006A6E41">
            <w:pPr>
              <w:cnfStyle w:val="000000000000" w:firstRow="0" w:lastRow="0" w:firstColumn="0" w:lastColumn="0" w:oddVBand="0" w:evenVBand="0" w:oddHBand="0" w:evenHBand="0" w:firstRowFirstColumn="0" w:firstRowLastColumn="0" w:lastRowFirstColumn="0" w:lastRowLastColumn="0"/>
            </w:pPr>
            <w:r>
              <w:t>How does understanding the structure and context of musical works inform performance?</w:t>
            </w:r>
          </w:p>
        </w:tc>
      </w:tr>
      <w:tr w:rsidR="007477DC" w:rsidRPr="0089109E" w14:paraId="4FAA22A7" w14:textId="77777777" w:rsidTr="50AA8F57">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320"/>
            </w:tblGrid>
            <w:tr w:rsidR="00F4056E" w:rsidRPr="00394688" w14:paraId="4D7E0C7C" w14:textId="77777777" w:rsidTr="50AA8F57">
              <w:tc>
                <w:tcPr>
                  <w:tcW w:w="8320" w:type="dxa"/>
                </w:tcPr>
                <w:p w14:paraId="0CA2B784" w14:textId="0FEF5DC1" w:rsidR="00F7628D" w:rsidRPr="00F7628D" w:rsidRDefault="50AA8F57" w:rsidP="50AA8F57">
                  <w:pPr>
                    <w:pStyle w:val="ListParagraph"/>
                    <w:numPr>
                      <w:ilvl w:val="0"/>
                      <w:numId w:val="1"/>
                    </w:numPr>
                    <w:pBdr>
                      <w:top w:val="nil"/>
                      <w:left w:val="nil"/>
                      <w:bottom w:val="nil"/>
                      <w:right w:val="nil"/>
                      <w:between w:val="nil"/>
                    </w:pBdr>
                    <w:rPr>
                      <w:color w:val="000000" w:themeColor="text1"/>
                    </w:rPr>
                  </w:pPr>
                  <w:r w:rsidRPr="50AA8F57">
                    <w:rPr>
                      <w:color w:val="000000" w:themeColor="text1"/>
                    </w:rPr>
                    <w:t>Introduce the lesson by reviewing the idea of “recipes” for making music. We talked about that with how repetition in Rhythm creates patterns, and those patterns create Form. Then by sticking with particular notes on the keyboard, we can create melodies that fit these patterns and forms.</w:t>
                  </w:r>
                </w:p>
                <w:p w14:paraId="3F5AF01A" w14:textId="5D2D196E" w:rsidR="00F7628D" w:rsidRPr="00F7628D" w:rsidRDefault="50AA8F57" w:rsidP="50AA8F57">
                  <w:pPr>
                    <w:pStyle w:val="ListParagraph"/>
                    <w:numPr>
                      <w:ilvl w:val="0"/>
                      <w:numId w:val="1"/>
                    </w:numPr>
                    <w:pBdr>
                      <w:top w:val="nil"/>
                      <w:left w:val="nil"/>
                      <w:bottom w:val="nil"/>
                      <w:right w:val="nil"/>
                      <w:between w:val="nil"/>
                    </w:pBdr>
                    <w:spacing w:line="259" w:lineRule="auto"/>
                    <w:rPr>
                      <w:color w:val="000000" w:themeColor="text1"/>
                    </w:rPr>
                  </w:pPr>
                  <w:r w:rsidRPr="50AA8F57">
                    <w:rPr>
                      <w:color w:val="000000" w:themeColor="text1"/>
                    </w:rPr>
                    <w:t xml:space="preserve">Then review the </w:t>
                  </w:r>
                  <w:r w:rsidRPr="50AA8F57">
                    <w:t>previous lesson</w:t>
                  </w:r>
                  <w:r w:rsidRPr="50AA8F57">
                    <w:rPr>
                      <w:color w:val="000000" w:themeColor="text1"/>
                    </w:rPr>
                    <w:t xml:space="preserve"> and how we learned about how major and minor keys can affect the mood or emotion behind a song.</w:t>
                  </w:r>
                </w:p>
                <w:p w14:paraId="5162023D" w14:textId="3CC88E90" w:rsidR="00F7628D" w:rsidRPr="00F7628D" w:rsidRDefault="50AA8F57" w:rsidP="50AA8F57">
                  <w:pPr>
                    <w:pStyle w:val="ListParagraph"/>
                    <w:numPr>
                      <w:ilvl w:val="0"/>
                      <w:numId w:val="1"/>
                    </w:numPr>
                    <w:pBdr>
                      <w:top w:val="nil"/>
                      <w:left w:val="nil"/>
                      <w:bottom w:val="nil"/>
                      <w:right w:val="nil"/>
                      <w:between w:val="nil"/>
                    </w:pBdr>
                    <w:rPr>
                      <w:color w:val="000000" w:themeColor="text1"/>
                    </w:rPr>
                  </w:pPr>
                  <w:r w:rsidRPr="50AA8F57">
                    <w:rPr>
                      <w:color w:val="000000" w:themeColor="text1"/>
                    </w:rPr>
                    <w:t>Next explain that one of the important elements that impacts the mood and emotion of a song is the musical element Harmony.</w:t>
                  </w:r>
                </w:p>
                <w:p w14:paraId="7CC4BEA8" w14:textId="2ED77CD6" w:rsidR="00F7628D" w:rsidRPr="00F7628D" w:rsidRDefault="50AA8F57" w:rsidP="50AA8F57">
                  <w:pPr>
                    <w:pStyle w:val="ListParagraph"/>
                    <w:numPr>
                      <w:ilvl w:val="0"/>
                      <w:numId w:val="1"/>
                    </w:numPr>
                    <w:pBdr>
                      <w:top w:val="nil"/>
                      <w:left w:val="nil"/>
                      <w:bottom w:val="nil"/>
                      <w:right w:val="nil"/>
                      <w:between w:val="nil"/>
                    </w:pBdr>
                    <w:rPr>
                      <w:color w:val="000000" w:themeColor="text1"/>
                    </w:rPr>
                  </w:pPr>
                  <w:r w:rsidRPr="50AA8F57">
                    <w:rPr>
                      <w:color w:val="000000" w:themeColor="text1"/>
                    </w:rPr>
                    <w:t xml:space="preserve">This video </w:t>
                  </w:r>
                  <w:hyperlink r:id="rId21">
                    <w:r w:rsidRPr="50AA8F57">
                      <w:rPr>
                        <w:rStyle w:val="Hyperlink"/>
                      </w:rPr>
                      <w:t>link</w:t>
                    </w:r>
                  </w:hyperlink>
                  <w:r w:rsidRPr="50AA8F57">
                    <w:rPr>
                      <w:color w:val="000000" w:themeColor="text1"/>
                    </w:rPr>
                    <w:t xml:space="preserve"> is a great way to introduce harmony and how learning four simple chords can create nearly limitless possibilities for creating harmony for any song. </w:t>
                  </w:r>
                  <w:r w:rsidRPr="50AA8F57">
                    <w:rPr>
                      <w:i/>
                      <w:iCs/>
                      <w:color w:val="000000" w:themeColor="text1"/>
                    </w:rPr>
                    <w:t xml:space="preserve">*If you use think link, you should stop the video before you reach the 5:20 mark. There is a small section there that would not be appropriate for school. </w:t>
                  </w:r>
                  <w:r w:rsidR="00F7628D">
                    <w:tab/>
                  </w:r>
                </w:p>
                <w:p w14:paraId="6E73046F" w14:textId="6F80CADE" w:rsidR="008C04B5" w:rsidRPr="00C018D7" w:rsidRDefault="50AA8F57" w:rsidP="50AA8F57">
                  <w:pPr>
                    <w:pStyle w:val="ListParagraph"/>
                    <w:numPr>
                      <w:ilvl w:val="0"/>
                      <w:numId w:val="1"/>
                    </w:numPr>
                    <w:pBdr>
                      <w:top w:val="nil"/>
                      <w:left w:val="nil"/>
                      <w:bottom w:val="nil"/>
                      <w:right w:val="nil"/>
                      <w:between w:val="nil"/>
                    </w:pBdr>
                    <w:rPr>
                      <w:color w:val="000000" w:themeColor="text1"/>
                    </w:rPr>
                  </w:pPr>
                  <w:r w:rsidRPr="50AA8F57">
                    <w:rPr>
                      <w:color w:val="000000" w:themeColor="text1"/>
                    </w:rPr>
                    <w:t>Explain that this unit will be focused on the musical element of Harmony and that they will learn how to play some simple chords that have almost limitless possibilities for creating songs.</w:t>
                  </w:r>
                </w:p>
              </w:tc>
            </w:tr>
          </w:tbl>
          <w:p w14:paraId="170CFF69" w14:textId="47D7D417" w:rsidR="498EA405" w:rsidRDefault="498EA405">
            <w:pPr>
              <w:cnfStyle w:val="000000100000" w:firstRow="0" w:lastRow="0" w:firstColumn="0" w:lastColumn="0" w:oddVBand="0" w:evenVBand="0" w:oddHBand="1" w:evenHBand="0" w:firstRowFirstColumn="0" w:firstRowLastColumn="0" w:lastRowFirstColumn="0" w:lastRowLastColumn="0"/>
            </w:pPr>
          </w:p>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50AA8F57">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611E8B"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611E8B">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611E8B" w14:paraId="53D0FF52" w14:textId="77777777" w:rsidTr="00E384D0">
              <w:tc>
                <w:tcPr>
                  <w:tcW w:w="8320" w:type="dxa"/>
                </w:tcPr>
                <w:p w14:paraId="48E93318" w14:textId="63F8D098" w:rsidR="00E6663A" w:rsidRPr="00611E8B" w:rsidRDefault="498EA405" w:rsidP="498EA405">
                  <w:pPr>
                    <w:pBdr>
                      <w:top w:val="nil"/>
                      <w:left w:val="nil"/>
                      <w:bottom w:val="nil"/>
                      <w:right w:val="nil"/>
                      <w:between w:val="nil"/>
                    </w:pBdr>
                  </w:pPr>
                  <w:r w:rsidRPr="498EA405">
                    <w:rPr>
                      <w:rFonts w:ascii="Calibri" w:eastAsia="Calibri" w:hAnsi="Calibri" w:cs="Calibri"/>
                      <w:color w:val="000000" w:themeColor="text1"/>
                    </w:rPr>
                    <w:t>Use the “</w:t>
                  </w:r>
                  <w:r w:rsidRPr="498EA405">
                    <w:t xml:space="preserve">Harmony &amp; Chords” .ppt to introduce the students to </w:t>
                  </w:r>
                  <w:r w:rsidR="00CA779B">
                    <w:tab/>
                  </w:r>
                  <w:r w:rsidRPr="498EA405">
                    <w:t xml:space="preserve">these concepts </w:t>
                  </w:r>
                  <w:r w:rsidR="00CA779B">
                    <w:tab/>
                  </w:r>
                  <w:r w:rsidRPr="498EA405">
                    <w:t>and skills on their MIDI devices. It is s very useful if you have access to an LCD camera/projector that you can position above your keyboard to project you demonstrating the items on the PowerPoint through an LCD projector that the students can see.</w:t>
                  </w:r>
                </w:p>
                <w:p w14:paraId="4324DFE1" w14:textId="350D303E" w:rsidR="00D81354" w:rsidRPr="00611E8B" w:rsidRDefault="00D81354" w:rsidP="498EA405">
                  <w:pPr>
                    <w:pBdr>
                      <w:top w:val="nil"/>
                      <w:left w:val="nil"/>
                      <w:bottom w:val="nil"/>
                      <w:right w:val="nil"/>
                      <w:between w:val="nil"/>
                    </w:pBdr>
                    <w:rPr>
                      <w:rFonts w:ascii="Calibri" w:eastAsia="Calibri" w:hAnsi="Calibri" w:cs="Calibri"/>
                      <w:color w:val="000000" w:themeColor="text1"/>
                    </w:rPr>
                  </w:pPr>
                </w:p>
                <w:p w14:paraId="560085FA" w14:textId="4BC922CF" w:rsidR="00D81354" w:rsidRPr="00611E8B" w:rsidRDefault="498EA405" w:rsidP="498EA405">
                  <w:pPr>
                    <w:pBdr>
                      <w:top w:val="nil"/>
                      <w:left w:val="nil"/>
                      <w:bottom w:val="nil"/>
                      <w:right w:val="nil"/>
                      <w:between w:val="nil"/>
                    </w:pBdr>
                    <w:rPr>
                      <w:rFonts w:ascii="Calibri" w:eastAsia="Calibri" w:hAnsi="Calibri" w:cs="Calibri"/>
                      <w:color w:val="000000" w:themeColor="text1"/>
                      <w:u w:val="single"/>
                    </w:rPr>
                  </w:pPr>
                  <w:r w:rsidRPr="498EA405">
                    <w:rPr>
                      <w:rFonts w:ascii="Calibri" w:eastAsia="Calibri" w:hAnsi="Calibri" w:cs="Calibri"/>
                      <w:color w:val="000000" w:themeColor="text1"/>
                      <w:u w:val="single"/>
                    </w:rPr>
                    <w:t>Student procedure:</w:t>
                  </w:r>
                </w:p>
                <w:p w14:paraId="5C31279F" w14:textId="1DB3574E" w:rsidR="00611E8B" w:rsidRPr="00611E8B" w:rsidRDefault="00E384D0" w:rsidP="00E384D0">
                  <w:pPr>
                    <w:pStyle w:val="ListParagraph"/>
                    <w:numPr>
                      <w:ilvl w:val="0"/>
                      <w:numId w:val="3"/>
                    </w:numPr>
                    <w:pBdr>
                      <w:top w:val="nil"/>
                      <w:left w:val="nil"/>
                      <w:bottom w:val="nil"/>
                      <w:right w:val="nil"/>
                      <w:between w:val="nil"/>
                    </w:pBdr>
                    <w:rPr>
                      <w:color w:val="000000" w:themeColor="text1"/>
                    </w:rPr>
                  </w:pPr>
                  <w:r w:rsidRPr="00E384D0">
                    <w:rPr>
                      <w:rFonts w:ascii="Calibri" w:eastAsia="Calibri" w:hAnsi="Calibri" w:cs="Calibri"/>
                      <w:color w:val="000000" w:themeColor="text1"/>
                    </w:rPr>
                    <w:t>Follow the procedure outlined in the PowerPoint presentation.</w:t>
                  </w:r>
                </w:p>
                <w:p w14:paraId="1A674254" w14:textId="7D3918C1" w:rsidR="00611E8B" w:rsidRPr="00611E8B" w:rsidRDefault="00E384D0" w:rsidP="00E384D0">
                  <w:pPr>
                    <w:pStyle w:val="ListParagraph"/>
                    <w:numPr>
                      <w:ilvl w:val="0"/>
                      <w:numId w:val="3"/>
                    </w:numPr>
                    <w:pBdr>
                      <w:top w:val="nil"/>
                      <w:left w:val="nil"/>
                      <w:bottom w:val="nil"/>
                      <w:right w:val="nil"/>
                      <w:between w:val="nil"/>
                    </w:pBdr>
                    <w:rPr>
                      <w:color w:val="000000" w:themeColor="text1"/>
                    </w:rPr>
                  </w:pPr>
                  <w:r w:rsidRPr="00E384D0">
                    <w:rPr>
                      <w:rFonts w:ascii="Calibri" w:eastAsia="Calibri" w:hAnsi="Calibri" w:cs="Calibri"/>
                      <w:color w:val="000000" w:themeColor="text1"/>
                    </w:rPr>
                    <w:t>Practice SLOWLY and be patient with yourself. Musicians take years to perfect these skills.</w:t>
                  </w:r>
                </w:p>
                <w:p w14:paraId="27C9C215" w14:textId="488B6867" w:rsidR="00D42BA5" w:rsidRPr="00611E8B" w:rsidRDefault="00E384D0" w:rsidP="00E384D0">
                  <w:pPr>
                    <w:pStyle w:val="ListParagraph"/>
                    <w:numPr>
                      <w:ilvl w:val="0"/>
                      <w:numId w:val="3"/>
                    </w:numPr>
                    <w:pBdr>
                      <w:top w:val="nil"/>
                      <w:left w:val="nil"/>
                      <w:bottom w:val="nil"/>
                      <w:right w:val="nil"/>
                      <w:between w:val="nil"/>
                    </w:pBdr>
                    <w:rPr>
                      <w:color w:val="000000" w:themeColor="text1"/>
                    </w:rPr>
                  </w:pPr>
                  <w:r w:rsidRPr="00E384D0">
                    <w:rPr>
                      <w:rFonts w:ascii="Calibri" w:eastAsia="Calibri" w:hAnsi="Calibri" w:cs="Calibri"/>
                      <w:color w:val="000000" w:themeColor="text1"/>
                    </w:rPr>
                    <w:t>Share with your peers and evaluate each other.</w:t>
                  </w:r>
                </w:p>
                <w:p w14:paraId="17B2E0A9" w14:textId="7EB56334" w:rsidR="00611E8B" w:rsidRDefault="00E384D0" w:rsidP="00E384D0">
                  <w:pPr>
                    <w:pStyle w:val="ListParagraph"/>
                    <w:numPr>
                      <w:ilvl w:val="0"/>
                      <w:numId w:val="3"/>
                    </w:numPr>
                    <w:pBdr>
                      <w:top w:val="nil"/>
                      <w:left w:val="nil"/>
                      <w:bottom w:val="nil"/>
                      <w:right w:val="nil"/>
                      <w:between w:val="nil"/>
                    </w:pBdr>
                    <w:rPr>
                      <w:color w:val="000000" w:themeColor="text1"/>
                    </w:rPr>
                  </w:pPr>
                  <w:r w:rsidRPr="00E384D0">
                    <w:rPr>
                      <w:rFonts w:ascii="Calibri" w:eastAsia="Calibri" w:hAnsi="Calibri" w:cs="Calibri"/>
                      <w:color w:val="000000" w:themeColor="text1"/>
                    </w:rPr>
                    <w:t>Play for your teacher as you get more comfortable and begin to experiment by adding rhythms or different sequences or progressions of the chords.</w:t>
                  </w:r>
                </w:p>
                <w:p w14:paraId="4E7F30FF" w14:textId="43FF10DA" w:rsidR="00513389" w:rsidRPr="00513389" w:rsidRDefault="498EA405" w:rsidP="498EA405">
                  <w:pPr>
                    <w:pBdr>
                      <w:top w:val="nil"/>
                      <w:left w:val="nil"/>
                      <w:bottom w:val="nil"/>
                      <w:right w:val="nil"/>
                      <w:between w:val="nil"/>
                    </w:pBdr>
                    <w:rPr>
                      <w:rFonts w:ascii="Calibri" w:eastAsia="Calibri" w:hAnsi="Calibri" w:cs="Calibri"/>
                      <w:color w:val="000000" w:themeColor="text1"/>
                      <w:u w:val="single"/>
                    </w:rPr>
                  </w:pPr>
                  <w:r w:rsidRPr="498EA405">
                    <w:rPr>
                      <w:rFonts w:ascii="Calibri" w:eastAsia="Calibri" w:hAnsi="Calibri" w:cs="Calibri"/>
                      <w:color w:val="000000" w:themeColor="text1"/>
                      <w:u w:val="single"/>
                    </w:rPr>
                    <w:t>Formative assignment:</w:t>
                  </w:r>
                </w:p>
                <w:p w14:paraId="7E609546" w14:textId="0857E48E" w:rsidR="00611E8B" w:rsidRDefault="00E384D0" w:rsidP="00E384D0">
                  <w:pPr>
                    <w:pStyle w:val="ListParagraph"/>
                    <w:numPr>
                      <w:ilvl w:val="0"/>
                      <w:numId w:val="2"/>
                    </w:numPr>
                    <w:pBdr>
                      <w:top w:val="nil"/>
                      <w:left w:val="nil"/>
                      <w:bottom w:val="nil"/>
                      <w:right w:val="nil"/>
                      <w:between w:val="nil"/>
                    </w:pBdr>
                    <w:rPr>
                      <w:color w:val="000000" w:themeColor="text1"/>
                    </w:rPr>
                  </w:pPr>
                  <w:r w:rsidRPr="00E384D0">
                    <w:rPr>
                      <w:rFonts w:ascii="Calibri" w:eastAsia="Calibri" w:hAnsi="Calibri" w:cs="Calibri"/>
                      <w:color w:val="000000" w:themeColor="text1"/>
                    </w:rPr>
                    <w:t xml:space="preserve">Use a combination of real time and step entry methods to record a 4-measure chord progression in your DAW. </w:t>
                  </w:r>
                </w:p>
                <w:p w14:paraId="78EABB74" w14:textId="6EA90361" w:rsidR="00513389" w:rsidRDefault="00E384D0" w:rsidP="00E384D0">
                  <w:pPr>
                    <w:pStyle w:val="ListParagraph"/>
                    <w:numPr>
                      <w:ilvl w:val="0"/>
                      <w:numId w:val="2"/>
                    </w:numPr>
                    <w:pBdr>
                      <w:top w:val="nil"/>
                      <w:left w:val="nil"/>
                      <w:bottom w:val="nil"/>
                      <w:right w:val="nil"/>
                      <w:between w:val="nil"/>
                    </w:pBdr>
                    <w:rPr>
                      <w:color w:val="000000" w:themeColor="text1"/>
                    </w:rPr>
                  </w:pPr>
                  <w:r w:rsidRPr="00E384D0">
                    <w:rPr>
                      <w:rFonts w:ascii="Calibri" w:eastAsia="Calibri" w:hAnsi="Calibri" w:cs="Calibri"/>
                      <w:color w:val="000000" w:themeColor="text1"/>
                    </w:rPr>
                    <w:t>There should be one chord per measure.</w:t>
                  </w:r>
                </w:p>
                <w:p w14:paraId="311541B3" w14:textId="08CCDB25" w:rsidR="00513389" w:rsidRDefault="00E384D0" w:rsidP="00E384D0">
                  <w:pPr>
                    <w:pStyle w:val="ListParagraph"/>
                    <w:numPr>
                      <w:ilvl w:val="0"/>
                      <w:numId w:val="2"/>
                    </w:numPr>
                    <w:pBdr>
                      <w:top w:val="nil"/>
                      <w:left w:val="nil"/>
                      <w:bottom w:val="nil"/>
                      <w:right w:val="nil"/>
                      <w:between w:val="nil"/>
                    </w:pBdr>
                    <w:rPr>
                      <w:color w:val="000000" w:themeColor="text1"/>
                    </w:rPr>
                  </w:pPr>
                  <w:r w:rsidRPr="00E384D0">
                    <w:rPr>
                      <w:rFonts w:ascii="Calibri" w:eastAsia="Calibri" w:hAnsi="Calibri" w:cs="Calibri"/>
                      <w:color w:val="000000" w:themeColor="text1"/>
                    </w:rPr>
                    <w:t>Make sure to use a click track or a drum loop to help you play with good timing and precision.</w:t>
                  </w:r>
                </w:p>
                <w:p w14:paraId="41AE3917" w14:textId="62DE6C47" w:rsidR="00513389" w:rsidRPr="00611E8B" w:rsidRDefault="00E384D0" w:rsidP="00E384D0">
                  <w:pPr>
                    <w:pStyle w:val="ListParagraph"/>
                    <w:numPr>
                      <w:ilvl w:val="0"/>
                      <w:numId w:val="2"/>
                    </w:numPr>
                    <w:pBdr>
                      <w:top w:val="nil"/>
                      <w:left w:val="nil"/>
                      <w:bottom w:val="nil"/>
                      <w:right w:val="nil"/>
                      <w:between w:val="nil"/>
                    </w:pBdr>
                    <w:rPr>
                      <w:color w:val="000000" w:themeColor="text1"/>
                    </w:rPr>
                  </w:pPr>
                  <w:r w:rsidRPr="00E384D0">
                    <w:rPr>
                      <w:rFonts w:ascii="Calibri" w:eastAsia="Calibri" w:hAnsi="Calibri" w:cs="Calibri"/>
                      <w:color w:val="000000" w:themeColor="text1"/>
                    </w:rPr>
                    <w:t>Follow your class procedures for submitting the assignment.</w:t>
                  </w:r>
                </w:p>
              </w:tc>
            </w:tr>
          </w:tbl>
          <w:p w14:paraId="0314ADD2" w14:textId="77777777" w:rsidR="007477DC" w:rsidRPr="00611E8B"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50AA8F57">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611E8B"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611E8B">
              <w:rPr>
                <w:b/>
                <w:bCs/>
              </w:rPr>
              <w:t>REVIEW:</w:t>
            </w:r>
            <w:r w:rsidR="00131A8F" w:rsidRPr="00611E8B">
              <w:rPr>
                <w:b/>
                <w:bCs/>
              </w:rPr>
              <w:t xml:space="preserve"> </w:t>
            </w:r>
          </w:p>
          <w:p w14:paraId="248D5EB9" w14:textId="77777777" w:rsidR="00AD4001" w:rsidRPr="00611E8B" w:rsidRDefault="498EA405" w:rsidP="498EA405">
            <w:pPr>
              <w:cnfStyle w:val="000000100000" w:firstRow="0" w:lastRow="0" w:firstColumn="0" w:lastColumn="0" w:oddVBand="0" w:evenVBand="0" w:oddHBand="1" w:evenHBand="0" w:firstRowFirstColumn="0" w:firstRowLastColumn="0" w:lastRowFirstColumn="0" w:lastRowLastColumn="0"/>
            </w:pPr>
            <w:r w:rsidRPr="498EA405">
              <w:rPr>
                <w:rFonts w:ascii="Calibri" w:eastAsia="Calibri" w:hAnsi="Calibri" w:cs="Calibri"/>
                <w:color w:val="000000" w:themeColor="text1"/>
              </w:rPr>
              <w:t xml:space="preserve">Reflection in visual-verbal journal: </w:t>
            </w:r>
            <w:r w:rsidRPr="498EA405">
              <w:t>What new skills, vocabulary, ideas or information did I learn through creating this project? What came easily to me, and what was a challenge? What would I do differently next time?</w:t>
            </w:r>
          </w:p>
          <w:p w14:paraId="2EC13889" w14:textId="77777777" w:rsidR="00C73E6D" w:rsidRPr="00611E8B" w:rsidRDefault="00C73E6D" w:rsidP="498EA405">
            <w:pPr>
              <w:cnfStyle w:val="000000100000" w:firstRow="0" w:lastRow="0" w:firstColumn="0" w:lastColumn="0" w:oddVBand="0" w:evenVBand="0" w:oddHBand="1" w:evenHBand="0" w:firstRowFirstColumn="0" w:firstRowLastColumn="0" w:lastRowFirstColumn="0" w:lastRowLastColumn="0"/>
            </w:pPr>
          </w:p>
          <w:p w14:paraId="461E9E0C" w14:textId="1138B11E" w:rsidR="00C73E6D" w:rsidRPr="00611E8B" w:rsidRDefault="498EA405" w:rsidP="498EA405">
            <w:pPr>
              <w:cnfStyle w:val="000000100000" w:firstRow="0" w:lastRow="0" w:firstColumn="0" w:lastColumn="0" w:oddVBand="0" w:evenVBand="0" w:oddHBand="1" w:evenHBand="0" w:firstRowFirstColumn="0" w:firstRowLastColumn="0" w:lastRowFirstColumn="0" w:lastRowLastColumn="0"/>
            </w:pPr>
            <w:r w:rsidRPr="498EA405">
              <w:t>Peer review, feedback, and practice.</w:t>
            </w:r>
          </w:p>
        </w:tc>
      </w:tr>
    </w:tbl>
    <w:p w14:paraId="26CEF14C" w14:textId="0A5E6E5B" w:rsidR="003A0E29" w:rsidRDefault="003A0E29" w:rsidP="007639A8"/>
    <w:p w14:paraId="63BC615D" w14:textId="4CF0117D" w:rsidR="00BD4C44" w:rsidRDefault="00BD4C44" w:rsidP="007639A8"/>
    <w:p w14:paraId="30DBC70C" w14:textId="7A6FDAA4" w:rsidR="00BD4C44" w:rsidRDefault="00BD4C44" w:rsidP="007639A8"/>
    <w:p w14:paraId="3023CA21" w14:textId="680E13E6" w:rsidR="00BD4C44" w:rsidRDefault="00BD4C44" w:rsidP="007639A8"/>
    <w:p w14:paraId="7F1E5C6E" w14:textId="1E5F6D04" w:rsidR="00BD4C44" w:rsidRDefault="00BD4C44" w:rsidP="007639A8"/>
    <w:p w14:paraId="4DE5FF08" w14:textId="0B75A1D0" w:rsidR="00BD4C44" w:rsidRDefault="00BD4C44" w:rsidP="007639A8"/>
    <w:p w14:paraId="3ACD5C1D" w14:textId="73539D2C" w:rsidR="00BD4C44" w:rsidRDefault="00BD4C44" w:rsidP="007639A8"/>
    <w:p w14:paraId="69C19C9D" w14:textId="43A22826" w:rsidR="00BD4C44" w:rsidRDefault="00BD4C44" w:rsidP="007639A8"/>
    <w:p w14:paraId="3EEB0FF9" w14:textId="77777777" w:rsidR="00BD4C44" w:rsidRDefault="00BD4C44" w:rsidP="007639A8"/>
    <w:p w14:paraId="32D95AA9" w14:textId="5777CEF9" w:rsidR="00BD4C44" w:rsidRDefault="00BD4C44" w:rsidP="007639A8"/>
    <w:p w14:paraId="2A4C0E89" w14:textId="42D65CB6" w:rsidR="00BD4C44" w:rsidRDefault="00BD4C44" w:rsidP="007639A8"/>
    <w:p w14:paraId="4B2C239C" w14:textId="77777777" w:rsidR="00BD4C44" w:rsidRPr="00E3663F" w:rsidRDefault="00BD4C44" w:rsidP="00BD4C44">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775EF8DA" w14:textId="77777777" w:rsidR="00BD4C44" w:rsidRPr="00E3663F" w:rsidRDefault="00BD4C44" w:rsidP="00BD4C44">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w:t>
      </w:r>
      <w:r w:rsidRPr="00E3663F">
        <w:rPr>
          <w:sz w:val="21"/>
          <w:szCs w:val="21"/>
        </w:rPr>
        <w:lastRenderedPageBreak/>
        <w:t xml:space="preserve">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117DB397" w14:textId="77777777" w:rsidR="00BD4C44" w:rsidRDefault="00BD4C44" w:rsidP="00BD4C44"/>
    <w:p w14:paraId="34AF7BC6" w14:textId="77777777" w:rsidR="00BD4C44" w:rsidRPr="004A7FBB" w:rsidRDefault="00BD4C44" w:rsidP="007639A8"/>
    <w:sectPr w:rsidR="00BD4C44" w:rsidRPr="004A7FBB" w:rsidSect="003A0E29">
      <w:headerReference w:type="default" r:id="rId22"/>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8F6C" w14:textId="77777777" w:rsidR="00966A1F" w:rsidRDefault="00966A1F" w:rsidP="00B87CFC">
      <w:r>
        <w:separator/>
      </w:r>
    </w:p>
  </w:endnote>
  <w:endnote w:type="continuationSeparator" w:id="0">
    <w:p w14:paraId="5A6E0B10" w14:textId="77777777" w:rsidR="00966A1F" w:rsidRDefault="00966A1F"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D0FD" w14:textId="77777777" w:rsidR="00966A1F" w:rsidRDefault="00966A1F" w:rsidP="00B87CFC">
      <w:r>
        <w:separator/>
      </w:r>
    </w:p>
  </w:footnote>
  <w:footnote w:type="continuationSeparator" w:id="0">
    <w:p w14:paraId="106A18DE" w14:textId="77777777" w:rsidR="00966A1F" w:rsidRDefault="00966A1F"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48D9B069"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EC7B7E">
      <w:rPr>
        <w:rFonts w:ascii="Times New Roman" w:eastAsia="Times New Roman" w:hAnsi="Times New Roman"/>
        <w:b/>
        <w:bCs/>
        <w:sz w:val="24"/>
        <w:szCs w:val="24"/>
      </w:rPr>
      <w:t>4</w:t>
    </w:r>
    <w:r w:rsidR="003028B1">
      <w:rPr>
        <w:rFonts w:ascii="Times New Roman" w:eastAsia="Times New Roman" w:hAnsi="Times New Roman"/>
        <w:b/>
        <w:bCs/>
        <w:sz w:val="24"/>
        <w:szCs w:val="24"/>
      </w:rPr>
      <w:t xml:space="preserve"> Lesson </w:t>
    </w:r>
    <w:r w:rsidR="00EC7B7E">
      <w:rPr>
        <w:rFonts w:ascii="Times New Roman" w:eastAsia="Times New Roman" w:hAnsi="Times New Roman"/>
        <w:b/>
        <w:bCs/>
        <w:sz w:val="24"/>
        <w:szCs w:val="24"/>
      </w:rPr>
      <w:t>1</w:t>
    </w:r>
  </w:p>
  <w:p w14:paraId="123BC3E2" w14:textId="7E056186" w:rsidR="006303BC" w:rsidRPr="006303BC" w:rsidRDefault="006303BC" w:rsidP="006303BC">
    <w:pPr>
      <w:spacing w:before="65"/>
      <w:jc w:val="center"/>
      <w:rPr>
        <w:rFonts w:ascii="Times New Roman" w:eastAsia="Times New Roman" w:hAnsi="Times New Roman"/>
        <w:b/>
        <w:bCs/>
        <w:i/>
        <w:iCs/>
        <w:sz w:val="24"/>
        <w:szCs w:val="24"/>
      </w:rPr>
    </w:pPr>
    <w:r w:rsidRPr="00EB7AA6">
      <w:rPr>
        <w:i/>
        <w:iCs/>
      </w:rPr>
      <w:t>This resource has been modified to align with middle school standards.</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07CAD"/>
    <w:multiLevelType w:val="hybridMultilevel"/>
    <w:tmpl w:val="98602F36"/>
    <w:lvl w:ilvl="0" w:tplc="8B745FD0">
      <w:start w:val="1"/>
      <w:numFmt w:val="decimal"/>
      <w:lvlText w:val="%1."/>
      <w:lvlJc w:val="left"/>
      <w:pPr>
        <w:ind w:left="720" w:hanging="360"/>
      </w:pPr>
    </w:lvl>
    <w:lvl w:ilvl="1" w:tplc="175EDD14">
      <w:start w:val="1"/>
      <w:numFmt w:val="lowerLetter"/>
      <w:lvlText w:val="%2."/>
      <w:lvlJc w:val="left"/>
      <w:pPr>
        <w:ind w:left="1440" w:hanging="360"/>
      </w:pPr>
    </w:lvl>
    <w:lvl w:ilvl="2" w:tplc="E36C27A8">
      <w:start w:val="1"/>
      <w:numFmt w:val="lowerRoman"/>
      <w:lvlText w:val="%3."/>
      <w:lvlJc w:val="right"/>
      <w:pPr>
        <w:ind w:left="2160" w:hanging="180"/>
      </w:pPr>
    </w:lvl>
    <w:lvl w:ilvl="3" w:tplc="B7DE3738">
      <w:start w:val="1"/>
      <w:numFmt w:val="decimal"/>
      <w:lvlText w:val="%4."/>
      <w:lvlJc w:val="left"/>
      <w:pPr>
        <w:ind w:left="2880" w:hanging="360"/>
      </w:pPr>
    </w:lvl>
    <w:lvl w:ilvl="4" w:tplc="D86C21A4">
      <w:start w:val="1"/>
      <w:numFmt w:val="lowerLetter"/>
      <w:lvlText w:val="%5."/>
      <w:lvlJc w:val="left"/>
      <w:pPr>
        <w:ind w:left="3600" w:hanging="360"/>
      </w:pPr>
    </w:lvl>
    <w:lvl w:ilvl="5" w:tplc="094E3408">
      <w:start w:val="1"/>
      <w:numFmt w:val="lowerRoman"/>
      <w:lvlText w:val="%6."/>
      <w:lvlJc w:val="right"/>
      <w:pPr>
        <w:ind w:left="4320" w:hanging="180"/>
      </w:pPr>
    </w:lvl>
    <w:lvl w:ilvl="6" w:tplc="7D720552">
      <w:start w:val="1"/>
      <w:numFmt w:val="decimal"/>
      <w:lvlText w:val="%7."/>
      <w:lvlJc w:val="left"/>
      <w:pPr>
        <w:ind w:left="5040" w:hanging="360"/>
      </w:pPr>
    </w:lvl>
    <w:lvl w:ilvl="7" w:tplc="93F22E7C">
      <w:start w:val="1"/>
      <w:numFmt w:val="lowerLetter"/>
      <w:lvlText w:val="%8."/>
      <w:lvlJc w:val="left"/>
      <w:pPr>
        <w:ind w:left="5760" w:hanging="360"/>
      </w:pPr>
    </w:lvl>
    <w:lvl w:ilvl="8" w:tplc="B330CD16">
      <w:start w:val="1"/>
      <w:numFmt w:val="lowerRoman"/>
      <w:lvlText w:val="%9."/>
      <w:lvlJc w:val="right"/>
      <w:pPr>
        <w:ind w:left="6480" w:hanging="180"/>
      </w:p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B6026"/>
    <w:multiLevelType w:val="hybridMultilevel"/>
    <w:tmpl w:val="D8AE0BC0"/>
    <w:lvl w:ilvl="0" w:tplc="1C684A58">
      <w:start w:val="1"/>
      <w:numFmt w:val="decimal"/>
      <w:lvlText w:val="%1."/>
      <w:lvlJc w:val="left"/>
      <w:pPr>
        <w:ind w:left="720" w:hanging="360"/>
      </w:pPr>
    </w:lvl>
    <w:lvl w:ilvl="1" w:tplc="76B471DA">
      <w:start w:val="1"/>
      <w:numFmt w:val="lowerLetter"/>
      <w:lvlText w:val="%2."/>
      <w:lvlJc w:val="left"/>
      <w:pPr>
        <w:ind w:left="1440" w:hanging="360"/>
      </w:pPr>
    </w:lvl>
    <w:lvl w:ilvl="2" w:tplc="1F544914">
      <w:start w:val="1"/>
      <w:numFmt w:val="lowerRoman"/>
      <w:lvlText w:val="%3."/>
      <w:lvlJc w:val="right"/>
      <w:pPr>
        <w:ind w:left="2160" w:hanging="180"/>
      </w:pPr>
    </w:lvl>
    <w:lvl w:ilvl="3" w:tplc="DEB2E6BC">
      <w:start w:val="1"/>
      <w:numFmt w:val="decimal"/>
      <w:lvlText w:val="%4."/>
      <w:lvlJc w:val="left"/>
      <w:pPr>
        <w:ind w:left="2880" w:hanging="360"/>
      </w:pPr>
    </w:lvl>
    <w:lvl w:ilvl="4" w:tplc="7FE8692A">
      <w:start w:val="1"/>
      <w:numFmt w:val="lowerLetter"/>
      <w:lvlText w:val="%5."/>
      <w:lvlJc w:val="left"/>
      <w:pPr>
        <w:ind w:left="3600" w:hanging="360"/>
      </w:pPr>
    </w:lvl>
    <w:lvl w:ilvl="5" w:tplc="FAC6054C">
      <w:start w:val="1"/>
      <w:numFmt w:val="lowerRoman"/>
      <w:lvlText w:val="%6."/>
      <w:lvlJc w:val="right"/>
      <w:pPr>
        <w:ind w:left="4320" w:hanging="180"/>
      </w:pPr>
    </w:lvl>
    <w:lvl w:ilvl="6" w:tplc="9364F13E">
      <w:start w:val="1"/>
      <w:numFmt w:val="decimal"/>
      <w:lvlText w:val="%7."/>
      <w:lvlJc w:val="left"/>
      <w:pPr>
        <w:ind w:left="5040" w:hanging="360"/>
      </w:pPr>
    </w:lvl>
    <w:lvl w:ilvl="7" w:tplc="644C35DE">
      <w:start w:val="1"/>
      <w:numFmt w:val="lowerLetter"/>
      <w:lvlText w:val="%8."/>
      <w:lvlJc w:val="left"/>
      <w:pPr>
        <w:ind w:left="5760" w:hanging="360"/>
      </w:pPr>
    </w:lvl>
    <w:lvl w:ilvl="8" w:tplc="029208E8">
      <w:start w:val="1"/>
      <w:numFmt w:val="lowerRoman"/>
      <w:lvlText w:val="%9."/>
      <w:lvlJc w:val="right"/>
      <w:pPr>
        <w:ind w:left="6480" w:hanging="180"/>
      </w:pPr>
    </w:lvl>
  </w:abstractNum>
  <w:abstractNum w:abstractNumId="3"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FB5B4A"/>
    <w:multiLevelType w:val="hybridMultilevel"/>
    <w:tmpl w:val="FB1E4BC0"/>
    <w:lvl w:ilvl="0" w:tplc="843C7430">
      <w:start w:val="1"/>
      <w:numFmt w:val="decimal"/>
      <w:lvlText w:val="%1."/>
      <w:lvlJc w:val="left"/>
      <w:pPr>
        <w:ind w:left="720" w:hanging="360"/>
      </w:pPr>
    </w:lvl>
    <w:lvl w:ilvl="1" w:tplc="F4D64DA4">
      <w:start w:val="1"/>
      <w:numFmt w:val="lowerLetter"/>
      <w:lvlText w:val="%2."/>
      <w:lvlJc w:val="left"/>
      <w:pPr>
        <w:ind w:left="1440" w:hanging="360"/>
      </w:pPr>
    </w:lvl>
    <w:lvl w:ilvl="2" w:tplc="0B68D204">
      <w:start w:val="1"/>
      <w:numFmt w:val="lowerRoman"/>
      <w:lvlText w:val="%3."/>
      <w:lvlJc w:val="right"/>
      <w:pPr>
        <w:ind w:left="2160" w:hanging="180"/>
      </w:pPr>
    </w:lvl>
    <w:lvl w:ilvl="3" w:tplc="72B06B5C">
      <w:start w:val="1"/>
      <w:numFmt w:val="decimal"/>
      <w:lvlText w:val="%4."/>
      <w:lvlJc w:val="left"/>
      <w:pPr>
        <w:ind w:left="2880" w:hanging="360"/>
      </w:pPr>
    </w:lvl>
    <w:lvl w:ilvl="4" w:tplc="3074603E">
      <w:start w:val="1"/>
      <w:numFmt w:val="lowerLetter"/>
      <w:lvlText w:val="%5."/>
      <w:lvlJc w:val="left"/>
      <w:pPr>
        <w:ind w:left="3600" w:hanging="360"/>
      </w:pPr>
    </w:lvl>
    <w:lvl w:ilvl="5" w:tplc="9036EEBC">
      <w:start w:val="1"/>
      <w:numFmt w:val="lowerRoman"/>
      <w:lvlText w:val="%6."/>
      <w:lvlJc w:val="right"/>
      <w:pPr>
        <w:ind w:left="4320" w:hanging="180"/>
      </w:pPr>
    </w:lvl>
    <w:lvl w:ilvl="6" w:tplc="25569896">
      <w:start w:val="1"/>
      <w:numFmt w:val="decimal"/>
      <w:lvlText w:val="%7."/>
      <w:lvlJc w:val="left"/>
      <w:pPr>
        <w:ind w:left="5040" w:hanging="360"/>
      </w:pPr>
    </w:lvl>
    <w:lvl w:ilvl="7" w:tplc="1D98A764">
      <w:start w:val="1"/>
      <w:numFmt w:val="lowerLetter"/>
      <w:lvlText w:val="%8."/>
      <w:lvlJc w:val="left"/>
      <w:pPr>
        <w:ind w:left="5760" w:hanging="360"/>
      </w:pPr>
    </w:lvl>
    <w:lvl w:ilvl="8" w:tplc="1E0030FA">
      <w:start w:val="1"/>
      <w:numFmt w:val="lowerRoman"/>
      <w:lvlText w:val="%9."/>
      <w:lvlJc w:val="right"/>
      <w:pPr>
        <w:ind w:left="6480" w:hanging="180"/>
      </w:pPr>
    </w:lvl>
  </w:abstractNum>
  <w:abstractNum w:abstractNumId="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4623507">
    <w:abstractNumId w:val="5"/>
  </w:num>
  <w:num w:numId="2" w16cid:durableId="1337532371">
    <w:abstractNumId w:val="2"/>
  </w:num>
  <w:num w:numId="3" w16cid:durableId="1744790073">
    <w:abstractNumId w:val="0"/>
  </w:num>
  <w:num w:numId="4" w16cid:durableId="1352562955">
    <w:abstractNumId w:val="3"/>
  </w:num>
  <w:num w:numId="5" w16cid:durableId="409275172">
    <w:abstractNumId w:val="1"/>
  </w:num>
  <w:num w:numId="6" w16cid:durableId="2131704779">
    <w:abstractNumId w:val="6"/>
  </w:num>
  <w:num w:numId="7" w16cid:durableId="35654367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1CDB"/>
    <w:rsid w:val="00025233"/>
    <w:rsid w:val="00033F51"/>
    <w:rsid w:val="0004207F"/>
    <w:rsid w:val="00042A79"/>
    <w:rsid w:val="0005431B"/>
    <w:rsid w:val="000749E0"/>
    <w:rsid w:val="00074B58"/>
    <w:rsid w:val="00083DB2"/>
    <w:rsid w:val="00084146"/>
    <w:rsid w:val="00087948"/>
    <w:rsid w:val="00090370"/>
    <w:rsid w:val="000A14EC"/>
    <w:rsid w:val="000A57E0"/>
    <w:rsid w:val="000B7E01"/>
    <w:rsid w:val="000C64C9"/>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18DB"/>
    <w:rsid w:val="00242923"/>
    <w:rsid w:val="002474C6"/>
    <w:rsid w:val="002572E7"/>
    <w:rsid w:val="00266924"/>
    <w:rsid w:val="00271A39"/>
    <w:rsid w:val="002765ED"/>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872D5"/>
    <w:rsid w:val="00391430"/>
    <w:rsid w:val="003919F0"/>
    <w:rsid w:val="00394688"/>
    <w:rsid w:val="003A0204"/>
    <w:rsid w:val="003A0E29"/>
    <w:rsid w:val="003A30FD"/>
    <w:rsid w:val="003A3190"/>
    <w:rsid w:val="003A4F4B"/>
    <w:rsid w:val="003B4A05"/>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13389"/>
    <w:rsid w:val="00522EA7"/>
    <w:rsid w:val="0053530A"/>
    <w:rsid w:val="00535523"/>
    <w:rsid w:val="00543F2D"/>
    <w:rsid w:val="005504D5"/>
    <w:rsid w:val="00553EC0"/>
    <w:rsid w:val="00554D12"/>
    <w:rsid w:val="00555D56"/>
    <w:rsid w:val="005710B5"/>
    <w:rsid w:val="005710D3"/>
    <w:rsid w:val="00596AC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03BC"/>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6C35"/>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66A1F"/>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3183"/>
    <w:rsid w:val="00A3447B"/>
    <w:rsid w:val="00A40F86"/>
    <w:rsid w:val="00A41AAC"/>
    <w:rsid w:val="00A431C3"/>
    <w:rsid w:val="00A43AE3"/>
    <w:rsid w:val="00A51FF6"/>
    <w:rsid w:val="00A62CA5"/>
    <w:rsid w:val="00A640CE"/>
    <w:rsid w:val="00A64601"/>
    <w:rsid w:val="00A72BA2"/>
    <w:rsid w:val="00A739D4"/>
    <w:rsid w:val="00A762D8"/>
    <w:rsid w:val="00A83B87"/>
    <w:rsid w:val="00A8523C"/>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70EDA"/>
    <w:rsid w:val="00B73FFF"/>
    <w:rsid w:val="00B8256B"/>
    <w:rsid w:val="00B87443"/>
    <w:rsid w:val="00B87CFC"/>
    <w:rsid w:val="00B959A8"/>
    <w:rsid w:val="00BA220B"/>
    <w:rsid w:val="00BA40E3"/>
    <w:rsid w:val="00BB6A91"/>
    <w:rsid w:val="00BC2693"/>
    <w:rsid w:val="00BD0F86"/>
    <w:rsid w:val="00BD4C44"/>
    <w:rsid w:val="00BE2ACB"/>
    <w:rsid w:val="00BF5E0F"/>
    <w:rsid w:val="00C018D7"/>
    <w:rsid w:val="00C02AD2"/>
    <w:rsid w:val="00C03384"/>
    <w:rsid w:val="00C12211"/>
    <w:rsid w:val="00C2149C"/>
    <w:rsid w:val="00C23177"/>
    <w:rsid w:val="00C24095"/>
    <w:rsid w:val="00C30231"/>
    <w:rsid w:val="00C36284"/>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E3CF2"/>
    <w:rsid w:val="00DE7F90"/>
    <w:rsid w:val="00DF22F2"/>
    <w:rsid w:val="00DF3C5C"/>
    <w:rsid w:val="00DF6EC3"/>
    <w:rsid w:val="00DF72E8"/>
    <w:rsid w:val="00E03EB1"/>
    <w:rsid w:val="00E138A0"/>
    <w:rsid w:val="00E234F1"/>
    <w:rsid w:val="00E246E2"/>
    <w:rsid w:val="00E269D3"/>
    <w:rsid w:val="00E323CB"/>
    <w:rsid w:val="00E353AE"/>
    <w:rsid w:val="00E384D0"/>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E776A"/>
    <w:rsid w:val="00EF7937"/>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4BA8"/>
    <w:rsid w:val="00FB7563"/>
    <w:rsid w:val="00FC32C3"/>
    <w:rsid w:val="00FC5DCC"/>
    <w:rsid w:val="00FD727D"/>
    <w:rsid w:val="00FE1612"/>
    <w:rsid w:val="00FE66AE"/>
    <w:rsid w:val="00FF2CE0"/>
    <w:rsid w:val="00FF5536"/>
    <w:rsid w:val="00FF559C"/>
    <w:rsid w:val="00FF5F3C"/>
    <w:rsid w:val="00FF6A04"/>
    <w:rsid w:val="1F708AFF"/>
    <w:rsid w:val="3B2D8DB9"/>
    <w:rsid w:val="498EA405"/>
    <w:rsid w:val="50AA8F57"/>
    <w:rsid w:val="76EAA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Default">
    <w:name w:val="Default"/>
    <w:rsid w:val="00BD4C44"/>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www.musical-u.com/learn/the-most-important-four-chord-progression-vi-iv-i-v/" TargetMode="External"/><Relationship Id="rId3" Type="http://schemas.openxmlformats.org/officeDocument/2006/relationships/customXml" Target="../customXml/item3.xml"/><Relationship Id="rId21" Type="http://schemas.openxmlformats.org/officeDocument/2006/relationships/hyperlink" Target="https://youtu.be/oOlDewpCfZQ"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asterclass.com/articles/music-101-what-is-harmony-and-how-is-it-used-in-mus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aveconservatoire.org/lesson/what-is-harmony" TargetMode="External"/><Relationship Id="rId20" Type="http://schemas.openxmlformats.org/officeDocument/2006/relationships/hyperlink" Target="https://bestdigitalpianoguides.com/best-ways-to-learn-intervals-on-pian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daveconservatoir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2.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3.xml><?xml version="1.0" encoding="utf-8"?>
<ds:datastoreItem xmlns:ds="http://schemas.openxmlformats.org/officeDocument/2006/customXml" ds:itemID="{6E7EF885-E29A-4EF6-B880-0A3E751FF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8F5DAA-D20D-224C-BC2B-887189AA3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1</TotalTime>
  <Pages>4</Pages>
  <Words>999</Words>
  <Characters>5696</Characters>
  <Application>Microsoft Office Word</Application>
  <DocSecurity>0</DocSecurity>
  <Lines>47</Lines>
  <Paragraphs>13</Paragraphs>
  <ScaleCrop>false</ScaleCrop>
  <Company>FCSS</Company>
  <LinksUpToDate>false</LinksUpToDate>
  <CharactersWithSpaces>6682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14</cp:revision>
  <cp:lastPrinted>2014-05-16T02:25:00Z</cp:lastPrinted>
  <dcterms:created xsi:type="dcterms:W3CDTF">2019-07-18T16:46:00Z</dcterms:created>
  <dcterms:modified xsi:type="dcterms:W3CDTF">2025-01-30T05:15:00Z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